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B1F3F" w14:textId="3A6034DE" w:rsidR="00ED2E9C" w:rsidRDefault="00ED2E9C" w:rsidP="00ED2E9C">
      <w:pPr>
        <w:jc w:val="center"/>
        <w:rPr>
          <w:b/>
          <w:bCs/>
        </w:rPr>
      </w:pPr>
      <w:r>
        <w:rPr>
          <w:b/>
          <w:bCs/>
        </w:rPr>
        <w:t>SOLEMNITY OF PENTECOST</w:t>
      </w:r>
    </w:p>
    <w:p w14:paraId="3DA7D5A6" w14:textId="42209B85" w:rsidR="00ED2E9C" w:rsidRPr="00ED2E9C" w:rsidRDefault="00ED2E9C" w:rsidP="00ED2E9C">
      <w:pPr>
        <w:jc w:val="center"/>
        <w:rPr>
          <w:b/>
          <w:bCs/>
        </w:rPr>
      </w:pPr>
      <w:r w:rsidRPr="00ED2E9C">
        <w:rPr>
          <w:b/>
          <w:bCs/>
        </w:rPr>
        <w:t>*THE HOLY SPIRIT CREATES THE ULTIMATE NETWORK: THE COMMUNION OF SAINTS</w:t>
      </w:r>
    </w:p>
    <w:p w14:paraId="6ABC0483" w14:textId="77777777" w:rsidR="00ED2E9C" w:rsidRDefault="00ED2E9C" w:rsidP="00ED2E9C">
      <w:pPr>
        <w:jc w:val="both"/>
      </w:pPr>
    </w:p>
    <w:p w14:paraId="18870E17" w14:textId="6D5C2118" w:rsidR="00ED2E9C" w:rsidRDefault="00ED2E9C" w:rsidP="00ED2E9C">
      <w:pPr>
        <w:jc w:val="both"/>
      </w:pPr>
      <w:r>
        <w:t xml:space="preserve">1. Funny But Concerning. Tomorrow, May 25th, 2026, Pope Leo XIV’s first Encyclical Letter Magnifica </w:t>
      </w:r>
      <w:r>
        <w:t>H</w:t>
      </w:r>
      <w:r>
        <w:t xml:space="preserve">umanitas (magnificent humanity), on safeguarding the human person in the time of AI, will be released! The need for such safeguards is obvious. Recently, researchers posed as vulnerable teenagers, creating fake profiles like a 13-year-old seeking help for feeling down. ChatGPT and other major AI chatbots suggested and actively encouraged mixing alcohol with heavy doses of ecstasy, etc! (“How ChatGPT betrays vulnerable teens by encouraging dangerous </w:t>
      </w:r>
      <w:r>
        <w:t>behaviour</w:t>
      </w:r>
      <w:r>
        <w:t xml:space="preserve">”, Aug 2025). AI is new but doing strange things under the influence of alcohol is not new. At the outpouring of the Holy Spirit on Pentecost described in today’s 1st reading (Acts 2:1-11), many were amazed. ‘But others said, scoffing, “They have had too much new wine.”’ Acts (2:13). Peter then gave a powerful Pentecost Homily (Acts 2:14-41) that led to the baptism of 3000 new Christians that day! Let’s recap the events. Our Lady, the Apostles and about 120 other disciples </w:t>
      </w:r>
      <w:proofErr w:type="gramStart"/>
      <w:r>
        <w:t>gathered together</w:t>
      </w:r>
      <w:proofErr w:type="gramEnd"/>
      <w:r>
        <w:t xml:space="preserve"> during Pentecost, one of the three pilgrimage feasts that drew Jews and converts to Judaism everywhere to Jerusalem. “And they were all filled with the Holy Spirit and began to speak in different tongues, as the Spirit enabled them to proclaim.” (Acts 2:4). A large crowd heard the sound and gathered. The amazed crowd wondered: “Are not all these people who are speaking Galileans? Then how does each of us hear them in his native language?” Yes, the Holy Spirit is the Divine Specialist in getting things like this done. Do you want fearful disciples to start the urgent task of making disciples of all nations? Do you want fearful disciples to become one body, united in reconciling human beings with God and with one another, that is, the Church? Fill them with the Holy Spirit as on Pentecost, a transcendent event. Do you want to transform hearts and not just process data? Ah, that is the main task of the Holy Spirit. The Holy Spirit creates the ultimate network: the communion of saints. Yes, the Holy Spirit transforms us sinners into saints. How? Well, to see how, let us look at other credentials of the Holy Spirit, from creation to redemption.  </w:t>
      </w:r>
    </w:p>
    <w:p w14:paraId="10344979" w14:textId="77777777" w:rsidR="00ED2E9C" w:rsidRDefault="00ED2E9C" w:rsidP="00ED2E9C">
      <w:pPr>
        <w:jc w:val="both"/>
      </w:pPr>
      <w:r>
        <w:t>2. Forgiveness of Sins. Who was with God and with the Word of God at creation? The Holy Spirit. (Gen 1:2; 2:7). Who spoke the Word of God through the prophets? The Holy Spirit. (Num 11:29). Who came upon Mary so that the Word of God became flesh and dwelt among us? The Holy Spirit (Lk 1:35). Who came upon Jesus Christ so that He proclaimed the good news of God’s Kingdom? The Holy Spirit. (Lk 4:18-19). With such and many more credentials, it is easy to appreciate how the Holy Spirit creates the ultimate network by turning sinners into saints. That process is made concrete in today’s Gospel reading (Jn 20:19-23) where our Lord gives His apostles the Holy Spirit for the forgiveness of sins, right after His resurrection: “Receive the Holy Spirit. Whose sins you forgive are forgiven them, and whose sins you retain are retained.”’ (Jn 20:23). Through them and their successors, He gave us a means of beginning anew should we fall into sin, a means of growing in holiness through the Sacrament of Reconciliation. </w:t>
      </w:r>
    </w:p>
    <w:p w14:paraId="40F35484" w14:textId="77777777" w:rsidR="00ED2E9C" w:rsidRDefault="00ED2E9C" w:rsidP="00ED2E9C">
      <w:pPr>
        <w:jc w:val="both"/>
      </w:pPr>
      <w:r>
        <w:t xml:space="preserve">3. Life Everlasting. And before His ascension our Lord instructed His followers to wait for another outpouring of the Holy Spirit: “…stay in the city until you are clothed with power from on high” (Lk 24:49). They needed such power </w:t>
      </w:r>
      <w:proofErr w:type="gramStart"/>
      <w:r>
        <w:t>in order to</w:t>
      </w:r>
      <w:proofErr w:type="gramEnd"/>
      <w:r>
        <w:t xml:space="preserve"> carry out the arduous task of making disciples of all nations (Mt 28:18-20). Today’s 2nd reading (1 Cor 12:3b-7, 12-13) continues the message, that the gifts of the Holy Spirit are many, are different and are </w:t>
      </w:r>
      <w:r>
        <w:lastRenderedPageBreak/>
        <w:t xml:space="preserve">given to individuals to build up the Communion of Saints for everlasting life. “There are different kinds of spiritual gifts but the same Spirit; … To </w:t>
      </w:r>
      <w:proofErr w:type="gramStart"/>
      <w:r>
        <w:t>each individual</w:t>
      </w:r>
      <w:proofErr w:type="gramEnd"/>
      <w:r>
        <w:t xml:space="preserve"> the manifestation of the Spirit is given for some benefit.” (1 Cor 12:4,7). So, which spiritual gifts are you asking for today? Of course, differences in our roles in the Church and the society call for differences in the gifts we need. However, everyone who has received the Holy Spirit has received the greatest and the most basic of spiritual gifts: “God's love has been poured out into our hearts through the Holy Spirit, who has been given to us” (Rom 5:5). Please pray, listen, and discern your gift and respond as well. It could be the gift of wisdom in the good use of AI for human development. Such responses turn us sinners into saints. This is how the Holy Spirit sanctifies us and creates the ultimate network: the Communion of Saints to the glory of God.</w:t>
      </w:r>
    </w:p>
    <w:p w14:paraId="5AFC4869" w14:textId="51FE1036" w:rsidR="00F721DE" w:rsidRDefault="00ED2E9C" w:rsidP="00ED2E9C">
      <w:hyperlink r:id="rId4" w:history="1">
        <w:r>
          <w:rPr>
            <w:rStyle w:val="Hyperlink"/>
          </w:rPr>
          <w:t>https://youtu.be/uhP4-I6wuLY</w:t>
        </w:r>
      </w:hyperlink>
    </w:p>
    <w:p w14:paraId="7F618455" w14:textId="77777777" w:rsidR="009C7049" w:rsidRDefault="009C7049" w:rsidP="00ED2E9C"/>
    <w:p w14:paraId="2533CBC0" w14:textId="77777777" w:rsidR="009C7049" w:rsidRPr="00222E02" w:rsidRDefault="009C7049" w:rsidP="009C7049">
      <w:pPr>
        <w:rPr>
          <w:b/>
          <w:bCs/>
          <w:i/>
          <w:iCs/>
        </w:rPr>
      </w:pPr>
      <w:r w:rsidRPr="00222E02">
        <w:rPr>
          <w:b/>
          <w:bCs/>
          <w:i/>
          <w:iCs/>
        </w:rPr>
        <w:t>*We are grateful to Fr Andrew Ekpeyong</w:t>
      </w:r>
      <w:r>
        <w:rPr>
          <w:b/>
          <w:bCs/>
          <w:i/>
          <w:iCs/>
        </w:rPr>
        <w:t xml:space="preserve"> of St. Mary Magdalene Catholic Church, Omaha, USA,</w:t>
      </w:r>
      <w:r w:rsidRPr="00222E02">
        <w:rPr>
          <w:b/>
          <w:bCs/>
          <w:i/>
          <w:iCs/>
        </w:rPr>
        <w:t xml:space="preserve"> for accepting to be our online homilist for this year, 2026</w:t>
      </w:r>
    </w:p>
    <w:p w14:paraId="426B3096" w14:textId="77777777" w:rsidR="009C7049" w:rsidRDefault="009C7049" w:rsidP="00ED2E9C"/>
    <w:sectPr w:rsidR="009C70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E9C"/>
    <w:rsid w:val="001D44E2"/>
    <w:rsid w:val="0088174C"/>
    <w:rsid w:val="009C7049"/>
    <w:rsid w:val="00BD22CA"/>
    <w:rsid w:val="00ED2E9C"/>
    <w:rsid w:val="00F721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EB053"/>
  <w15:chartTrackingRefBased/>
  <w15:docId w15:val="{CA568871-DE40-40B3-ADF5-489CD178C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E9C"/>
    <w:pPr>
      <w:spacing w:after="0" w:line="240" w:lineRule="auto"/>
    </w:pPr>
    <w:rPr>
      <w:rFonts w:ascii="Aptos" w:hAnsi="Aptos" w:cs="Aptos"/>
      <w:kern w:val="0"/>
      <w:lang w:eastAsia="en-GB"/>
      <w14:ligatures w14:val="none"/>
    </w:rPr>
  </w:style>
  <w:style w:type="paragraph" w:styleId="Heading1">
    <w:name w:val="heading 1"/>
    <w:basedOn w:val="Normal"/>
    <w:next w:val="Normal"/>
    <w:link w:val="Heading1Char"/>
    <w:uiPriority w:val="9"/>
    <w:qFormat/>
    <w:rsid w:val="00ED2E9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ED2E9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ED2E9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ED2E9C"/>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ED2E9C"/>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ED2E9C"/>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ED2E9C"/>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ED2E9C"/>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ED2E9C"/>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E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2E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2E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2E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2E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2E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2E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2E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2E9C"/>
    <w:rPr>
      <w:rFonts w:eastAsiaTheme="majorEastAsia" w:cstheme="majorBidi"/>
      <w:color w:val="272727" w:themeColor="text1" w:themeTint="D8"/>
    </w:rPr>
  </w:style>
  <w:style w:type="paragraph" w:styleId="Title">
    <w:name w:val="Title"/>
    <w:basedOn w:val="Normal"/>
    <w:next w:val="Normal"/>
    <w:link w:val="TitleChar"/>
    <w:uiPriority w:val="10"/>
    <w:qFormat/>
    <w:rsid w:val="00ED2E9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ED2E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2E9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ED2E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2E9C"/>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ED2E9C"/>
    <w:rPr>
      <w:i/>
      <w:iCs/>
      <w:color w:val="404040" w:themeColor="text1" w:themeTint="BF"/>
    </w:rPr>
  </w:style>
  <w:style w:type="paragraph" w:styleId="ListParagraph">
    <w:name w:val="List Paragraph"/>
    <w:basedOn w:val="Normal"/>
    <w:uiPriority w:val="34"/>
    <w:qFormat/>
    <w:rsid w:val="00ED2E9C"/>
    <w:pPr>
      <w:spacing w:after="160" w:line="278" w:lineRule="auto"/>
      <w:ind w:left="720"/>
      <w:contextualSpacing/>
    </w:pPr>
    <w:rPr>
      <w:rFonts w:ascii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ED2E9C"/>
    <w:rPr>
      <w:i/>
      <w:iCs/>
      <w:color w:val="0F4761" w:themeColor="accent1" w:themeShade="BF"/>
    </w:rPr>
  </w:style>
  <w:style w:type="paragraph" w:styleId="IntenseQuote">
    <w:name w:val="Intense Quote"/>
    <w:basedOn w:val="Normal"/>
    <w:next w:val="Normal"/>
    <w:link w:val="IntenseQuoteChar"/>
    <w:uiPriority w:val="30"/>
    <w:qFormat/>
    <w:rsid w:val="00ED2E9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ED2E9C"/>
    <w:rPr>
      <w:i/>
      <w:iCs/>
      <w:color w:val="0F4761" w:themeColor="accent1" w:themeShade="BF"/>
    </w:rPr>
  </w:style>
  <w:style w:type="character" w:styleId="IntenseReference">
    <w:name w:val="Intense Reference"/>
    <w:basedOn w:val="DefaultParagraphFont"/>
    <w:uiPriority w:val="32"/>
    <w:qFormat/>
    <w:rsid w:val="00ED2E9C"/>
    <w:rPr>
      <w:b/>
      <w:bCs/>
      <w:smallCaps/>
      <w:color w:val="0F4761" w:themeColor="accent1" w:themeShade="BF"/>
      <w:spacing w:val="5"/>
    </w:rPr>
  </w:style>
  <w:style w:type="character" w:styleId="Hyperlink">
    <w:name w:val="Hyperlink"/>
    <w:basedOn w:val="DefaultParagraphFont"/>
    <w:uiPriority w:val="99"/>
    <w:semiHidden/>
    <w:unhideWhenUsed/>
    <w:rsid w:val="00ED2E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uhP4-I6wu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738</Words>
  <Characters>4208</Characters>
  <Application>Microsoft Office Word</Application>
  <DocSecurity>0</DocSecurity>
  <Lines>35</Lines>
  <Paragraphs>9</Paragraphs>
  <ScaleCrop>false</ScaleCrop>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Udotai</dc:creator>
  <cp:keywords/>
  <dc:description/>
  <cp:lastModifiedBy>Patrick Udotai</cp:lastModifiedBy>
  <cp:revision>2</cp:revision>
  <dcterms:created xsi:type="dcterms:W3CDTF">2026-06-01T14:17:00Z</dcterms:created>
  <dcterms:modified xsi:type="dcterms:W3CDTF">2026-06-01T14:24:00Z</dcterms:modified>
</cp:coreProperties>
</file>