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D6F3" w14:textId="7C60D3AC" w:rsidR="00990711" w:rsidRDefault="00990711" w:rsidP="0020270A">
      <w:pPr>
        <w:jc w:val="center"/>
      </w:pPr>
      <w:r>
        <w:t>4</w:t>
      </w:r>
      <w:r w:rsidRPr="00990711">
        <w:rPr>
          <w:vertAlign w:val="superscript"/>
        </w:rPr>
        <w:t>TH</w:t>
      </w:r>
      <w:r>
        <w:t xml:space="preserve"> SUNDAY </w:t>
      </w:r>
      <w:r w:rsidR="00727CD8">
        <w:t>OF EASTER, A</w:t>
      </w:r>
    </w:p>
    <w:p w14:paraId="46CD5462" w14:textId="3CCDF7AF" w:rsidR="00727CD8" w:rsidRDefault="005B2494" w:rsidP="0020270A">
      <w:pPr>
        <w:jc w:val="center"/>
      </w:pPr>
      <w:r>
        <w:t xml:space="preserve">GOOD SHEPHERD </w:t>
      </w:r>
      <w:r w:rsidR="0020270A">
        <w:t>OR VOCATION SUNDAY</w:t>
      </w:r>
    </w:p>
    <w:p w14:paraId="790A1890" w14:textId="1F4ED6CA" w:rsidR="00FE2E1D" w:rsidRDefault="00FE2E1D" w:rsidP="00FE2E1D">
      <w:r>
        <w:t>*THE MOST FAMOUS METAPHOR</w:t>
      </w:r>
    </w:p>
    <w:p w14:paraId="7A1FBA39" w14:textId="77777777" w:rsidR="00FE2E1D" w:rsidRDefault="00FE2E1D" w:rsidP="00AB6D5F">
      <w:pPr>
        <w:jc w:val="both"/>
      </w:pPr>
      <w:r>
        <w:t>1. Funny Contemporary Metaphors. I) My phone battery has the lifespan of a mayfly: which is just a few minutes. II) When it comes to eating, he is a vacuum cleaner. III) My wallet is on a strict diet. Sisters and Brothers, since a metaphor, as a figure of speech, directly compares two unrelated things by stating that one is the other, in order to create vivid imagery and to highlight hidden similarities, it is an important part of Divine revelation, where the invisible is made concrete, the spiritual is given embodiment. Metaphors illustrate Divine attributes. In fact, over 30% of the Bible is in metaphors. Metaphors for Christ include bridegroom (Mt 9:15), true vine (</w:t>
      </w:r>
      <w:proofErr w:type="spellStart"/>
      <w:r>
        <w:t>Jn</w:t>
      </w:r>
      <w:proofErr w:type="spellEnd"/>
      <w:r>
        <w:t xml:space="preserve"> 15:5), lamb of God (</w:t>
      </w:r>
      <w:proofErr w:type="spellStart"/>
      <w:r>
        <w:t>Jn</w:t>
      </w:r>
      <w:proofErr w:type="spellEnd"/>
      <w:r>
        <w:t xml:space="preserve"> 1:29), etc. Today, the Scripture readings focus on the most famous metaphor in Scripture: “the Lord is my Shepherd”, found in the best known Psalm all over the world, Psalm 23. We use this most famous metaphor, to celebrate our Lord Jesus Christ, the Good Shepherd. He himself made the claim in the next verse after today’s Gospel reading (</w:t>
      </w:r>
      <w:proofErr w:type="spellStart"/>
      <w:r>
        <w:t>Jn</w:t>
      </w:r>
      <w:proofErr w:type="spellEnd"/>
      <w:r>
        <w:t xml:space="preserve"> 10:1-10), when He exclaimed: “I am the good shepherd. A good shepherd lays down his life for the sheep.” </w:t>
      </w:r>
      <w:proofErr w:type="spellStart"/>
      <w:r>
        <w:t>Jn</w:t>
      </w:r>
      <w:proofErr w:type="spellEnd"/>
      <w:r>
        <w:t xml:space="preserve"> 10:11. Then He added: “I am the good shepherd, and I know mine and mine know me”. </w:t>
      </w:r>
      <w:proofErr w:type="spellStart"/>
      <w:r>
        <w:t>Jn</w:t>
      </w:r>
      <w:proofErr w:type="spellEnd"/>
      <w:r>
        <w:t xml:space="preserve"> 10:14. The whole notion of being the Good Shepherd is definitely part of what Scripture scholars term “</w:t>
      </w:r>
      <w:proofErr w:type="spellStart"/>
      <w:r>
        <w:t>ipsissima</w:t>
      </w:r>
      <w:proofErr w:type="spellEnd"/>
      <w:r>
        <w:t xml:space="preserve"> </w:t>
      </w:r>
      <w:proofErr w:type="spellStart"/>
      <w:r>
        <w:t>verba</w:t>
      </w:r>
      <w:proofErr w:type="spellEnd"/>
      <w:r>
        <w:t xml:space="preserve">”, the very words of our Lord, since He uses this metaphor to define His mission as we heard today: “I came so that they [the sheep] might have life and have it more abundantly.” </w:t>
      </w:r>
      <w:proofErr w:type="spellStart"/>
      <w:r>
        <w:t>Jn</w:t>
      </w:r>
      <w:proofErr w:type="spellEnd"/>
      <w:r>
        <w:t xml:space="preserve"> 10:10. </w:t>
      </w:r>
    </w:p>
    <w:p w14:paraId="2E380575" w14:textId="77777777" w:rsidR="00FE2E1D" w:rsidRDefault="00FE2E1D" w:rsidP="00AB6D5F">
      <w:pPr>
        <w:jc w:val="both"/>
      </w:pPr>
    </w:p>
    <w:p w14:paraId="363630CC" w14:textId="77777777" w:rsidR="00FE2E1D" w:rsidRDefault="00FE2E1D" w:rsidP="00AB6D5F">
      <w:pPr>
        <w:jc w:val="both"/>
      </w:pPr>
      <w:r>
        <w:t>2. How Good and Why? Sisters and Brothers, in these very words of our Lord, we rediscover how good the Good Shepherd is, and also why so good. How good? He loves us, provides for us through verdant pastures, and still waters. He restores our bodies and souls and protects us through valleys of death. He lays down His life for us. But why so good? Because He identifies with us. He is Emmanuel: God with us. This is the essence of the incarnation, God becoming God-man. He knows us already as God. He knows our spiritual foes and therefore leads us away from danger unto safety. His becoming God-man enables us to relate with Him concretely, to follow Him with love and trust. No wonder He later told Peter after His resurrection and before ascending to prepare eternal pastures for us: “feed my lambs”. “Tend my sheep.” “Feed my sheep”. (</w:t>
      </w:r>
      <w:proofErr w:type="spellStart"/>
      <w:r>
        <w:t>Jn</w:t>
      </w:r>
      <w:proofErr w:type="spellEnd"/>
      <w:r>
        <w:t xml:space="preserve"> 21: 15, 16, 17). Empowered by the Holy Spirit, Peter and the eleven did it as we heard in today’s 1st reading (Acts 2:14a, 36-41). They fed the people with the truth of the Gospel. They boldly proclaimed Christ and called for repentance. With just one homily, 3000 repented and were baptized in one day. And when these Christians found themselves in the valley of the shadow of death (</w:t>
      </w:r>
      <w:proofErr w:type="spellStart"/>
      <w:r>
        <w:t>b'gai</w:t>
      </w:r>
      <w:proofErr w:type="spellEnd"/>
      <w:r>
        <w:t xml:space="preserve"> </w:t>
      </w:r>
      <w:proofErr w:type="spellStart"/>
      <w:r>
        <w:t>tzalmavet</w:t>
      </w:r>
      <w:proofErr w:type="spellEnd"/>
      <w:r>
        <w:t>, Ps 23:4), Peter and other apostles continued to shepherd this flock of God as we heard in today’s 2nd reading (1 Pt 2:20b-25): “Beloved: If you are patient when you suffer for doing what is good, this is a grace before God. For to this you have been called because Christ also suffered for you….” Clearly, our Good Shepherd calls each of us to join Him in the task of caring for everyone in various ways. How nice that today is both Good Shepherd Sunday and also World Day of Prayer for Vocations. In his message for this 63rd World Day of Prayer for Vocations (26th April, 2026), Pope Leo XIV reminds us of the importance of “cultivating one’s interior life as a space for relationship with Jesus”.</w:t>
      </w:r>
    </w:p>
    <w:p w14:paraId="57FACD09" w14:textId="77777777" w:rsidR="00FE2E1D" w:rsidRDefault="00FE2E1D" w:rsidP="00AB6D5F">
      <w:pPr>
        <w:jc w:val="both"/>
      </w:pPr>
    </w:p>
    <w:p w14:paraId="4B98C4AF" w14:textId="77777777" w:rsidR="00FE2E1D" w:rsidRDefault="00FE2E1D" w:rsidP="00AB6D5F">
      <w:pPr>
        <w:jc w:val="both"/>
      </w:pPr>
      <w:r>
        <w:t>3. Vocation. Sisters and Brothers, first of all, let us thank all Christian parents who answer the call to Christian marriage and family life. In their generous love for God and for each other, our parents cooperated with God to bring us into existence according to God’s plan. They could have aborted us or neglected us after birth, or encouraged violence and immoral wars where we and others are killed. Let us now thank all missionaries all over the world and throughout the ages who trusted Christ the Good Shepherd and responded to His call to spread the good news. Let us trust in Christ the Good Shepherd, that right now, God is still calling many young men and women in this parish, in this city, in this country, to become priests, religious brothers and sisters, to spread the truth of the Gospel, in spite of growing secularism and moral deviations. Hence the appeal of Pope Leo XIV: “Dear young people, listen to this voice! Listen to the voice of the Lord, who invites you to live a full, fulfilled life, putting your talents to good use (cf. Mt 25:14–30) and nailing your limitations and weaknesses to the glorious Cross of Christ.”</w:t>
      </w:r>
    </w:p>
    <w:p w14:paraId="4245D421" w14:textId="381BB77E" w:rsidR="00FE2E1D" w:rsidRDefault="00D7049D" w:rsidP="00AB6D5F">
      <w:pPr>
        <w:jc w:val="both"/>
      </w:pPr>
      <w:hyperlink r:id="rId4" w:history="1">
        <w:r w:rsidRPr="00F44AC6">
          <w:rPr>
            <w:rStyle w:val="Hyperlink"/>
          </w:rPr>
          <w:t>https://youtu.be/pK5nYwPoWmo</w:t>
        </w:r>
      </w:hyperlink>
    </w:p>
    <w:p w14:paraId="4C6EE959" w14:textId="33E4CEEF" w:rsidR="00D7049D" w:rsidRPr="00D748B0" w:rsidRDefault="00D7049D" w:rsidP="00D748B0">
      <w:pPr>
        <w:jc w:val="both"/>
        <w:rPr>
          <w:b/>
          <w:bCs/>
          <w:i/>
          <w:iCs/>
        </w:rPr>
      </w:pPr>
      <w:r w:rsidRPr="00D748B0">
        <w:rPr>
          <w:b/>
          <w:bCs/>
          <w:i/>
          <w:iCs/>
        </w:rPr>
        <w:t xml:space="preserve">*We are grateful to Fr Andrew </w:t>
      </w:r>
      <w:proofErr w:type="spellStart"/>
      <w:r w:rsidRPr="00D748B0">
        <w:rPr>
          <w:b/>
          <w:bCs/>
          <w:i/>
          <w:iCs/>
        </w:rPr>
        <w:t>Ekpenyong</w:t>
      </w:r>
      <w:proofErr w:type="spellEnd"/>
      <w:r w:rsidRPr="00D748B0">
        <w:rPr>
          <w:b/>
          <w:bCs/>
          <w:i/>
          <w:iCs/>
        </w:rPr>
        <w:t xml:space="preserve"> of St Mary Magdalene Catholic Church, Omaha, USA </w:t>
      </w:r>
      <w:r w:rsidR="00005949" w:rsidRPr="00D748B0">
        <w:rPr>
          <w:b/>
          <w:bCs/>
          <w:i/>
          <w:iCs/>
        </w:rPr>
        <w:t>for accepting to be our online homilist this year, 2026</w:t>
      </w:r>
    </w:p>
    <w:p w14:paraId="1EF587FE" w14:textId="77777777" w:rsidR="00D7049D" w:rsidRDefault="00D7049D" w:rsidP="00AB6D5F">
      <w:pPr>
        <w:jc w:val="both"/>
      </w:pPr>
    </w:p>
    <w:sectPr w:rsidR="00D7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1D"/>
    <w:rsid w:val="00005949"/>
    <w:rsid w:val="0020122F"/>
    <w:rsid w:val="0020270A"/>
    <w:rsid w:val="00471E15"/>
    <w:rsid w:val="005B2494"/>
    <w:rsid w:val="006E71BD"/>
    <w:rsid w:val="00727CD8"/>
    <w:rsid w:val="00845299"/>
    <w:rsid w:val="00990711"/>
    <w:rsid w:val="00AB6D5F"/>
    <w:rsid w:val="00D7049D"/>
    <w:rsid w:val="00D748B0"/>
    <w:rsid w:val="00FE2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5661DF"/>
  <w15:chartTrackingRefBased/>
  <w15:docId w15:val="{F18FFF82-D4DE-9343-9252-A1E20C90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E1D"/>
    <w:rPr>
      <w:rFonts w:eastAsiaTheme="majorEastAsia" w:cstheme="majorBidi"/>
      <w:color w:val="272727" w:themeColor="text1" w:themeTint="D8"/>
    </w:rPr>
  </w:style>
  <w:style w:type="paragraph" w:styleId="Title">
    <w:name w:val="Title"/>
    <w:basedOn w:val="Normal"/>
    <w:next w:val="Normal"/>
    <w:link w:val="TitleChar"/>
    <w:uiPriority w:val="10"/>
    <w:qFormat/>
    <w:rsid w:val="00FE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E1D"/>
    <w:pPr>
      <w:spacing w:before="160"/>
      <w:jc w:val="center"/>
    </w:pPr>
    <w:rPr>
      <w:i/>
      <w:iCs/>
      <w:color w:val="404040" w:themeColor="text1" w:themeTint="BF"/>
    </w:rPr>
  </w:style>
  <w:style w:type="character" w:customStyle="1" w:styleId="QuoteChar">
    <w:name w:val="Quote Char"/>
    <w:basedOn w:val="DefaultParagraphFont"/>
    <w:link w:val="Quote"/>
    <w:uiPriority w:val="29"/>
    <w:rsid w:val="00FE2E1D"/>
    <w:rPr>
      <w:i/>
      <w:iCs/>
      <w:color w:val="404040" w:themeColor="text1" w:themeTint="BF"/>
    </w:rPr>
  </w:style>
  <w:style w:type="paragraph" w:styleId="ListParagraph">
    <w:name w:val="List Paragraph"/>
    <w:basedOn w:val="Normal"/>
    <w:uiPriority w:val="34"/>
    <w:qFormat/>
    <w:rsid w:val="00FE2E1D"/>
    <w:pPr>
      <w:ind w:left="720"/>
      <w:contextualSpacing/>
    </w:pPr>
  </w:style>
  <w:style w:type="character" w:styleId="IntenseEmphasis">
    <w:name w:val="Intense Emphasis"/>
    <w:basedOn w:val="DefaultParagraphFont"/>
    <w:uiPriority w:val="21"/>
    <w:qFormat/>
    <w:rsid w:val="00FE2E1D"/>
    <w:rPr>
      <w:i/>
      <w:iCs/>
      <w:color w:val="0F4761" w:themeColor="accent1" w:themeShade="BF"/>
    </w:rPr>
  </w:style>
  <w:style w:type="paragraph" w:styleId="IntenseQuote">
    <w:name w:val="Intense Quote"/>
    <w:basedOn w:val="Normal"/>
    <w:next w:val="Normal"/>
    <w:link w:val="IntenseQuoteChar"/>
    <w:uiPriority w:val="30"/>
    <w:qFormat/>
    <w:rsid w:val="00FE2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E1D"/>
    <w:rPr>
      <w:i/>
      <w:iCs/>
      <w:color w:val="0F4761" w:themeColor="accent1" w:themeShade="BF"/>
    </w:rPr>
  </w:style>
  <w:style w:type="character" w:styleId="IntenseReference">
    <w:name w:val="Intense Reference"/>
    <w:basedOn w:val="DefaultParagraphFont"/>
    <w:uiPriority w:val="32"/>
    <w:qFormat/>
    <w:rsid w:val="00FE2E1D"/>
    <w:rPr>
      <w:b/>
      <w:bCs/>
      <w:smallCaps/>
      <w:color w:val="0F4761" w:themeColor="accent1" w:themeShade="BF"/>
      <w:spacing w:val="5"/>
    </w:rPr>
  </w:style>
  <w:style w:type="character" w:styleId="Hyperlink">
    <w:name w:val="Hyperlink"/>
    <w:basedOn w:val="DefaultParagraphFont"/>
    <w:uiPriority w:val="99"/>
    <w:unhideWhenUsed/>
    <w:rsid w:val="00D7049D"/>
    <w:rPr>
      <w:color w:val="467886" w:themeColor="hyperlink"/>
      <w:u w:val="single"/>
    </w:rPr>
  </w:style>
  <w:style w:type="character" w:styleId="UnresolvedMention">
    <w:name w:val="Unresolved Mention"/>
    <w:basedOn w:val="DefaultParagraphFont"/>
    <w:uiPriority w:val="99"/>
    <w:semiHidden/>
    <w:unhideWhenUsed/>
    <w:rsid w:val="00D70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youtu.be/pK5nYwPoWm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2026-04-25T20:29:00Z</dcterms:created>
  <dcterms:modified xsi:type="dcterms:W3CDTF">2026-04-25T20:29:00Z</dcterms:modified>
</cp:coreProperties>
</file>