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A1A1" w14:textId="16B79A74" w:rsidR="0016475C" w:rsidRDefault="0016475C" w:rsidP="00AC38F4">
      <w:pPr>
        <w:pStyle w:val="ListParagraph"/>
        <w:numPr>
          <w:ilvl w:val="0"/>
          <w:numId w:val="2"/>
        </w:numPr>
        <w:jc w:val="center"/>
      </w:pPr>
      <w:r>
        <w:t>15</w:t>
      </w:r>
      <w:r w:rsidRPr="008451B7">
        <w:rPr>
          <w:vertAlign w:val="superscript"/>
        </w:rPr>
        <w:t>TH</w:t>
      </w:r>
      <w:r>
        <w:t xml:space="preserve"> SUNDAY </w:t>
      </w:r>
      <w:r w:rsidR="008451B7">
        <w:t>IN ORDINARY TIME, C</w:t>
      </w:r>
    </w:p>
    <w:p w14:paraId="05DB4999" w14:textId="24B3F97D" w:rsidR="00001092" w:rsidRDefault="00001092" w:rsidP="00AC38F4">
      <w:pPr>
        <w:pStyle w:val="ListParagraph"/>
        <w:numPr>
          <w:ilvl w:val="0"/>
          <w:numId w:val="2"/>
        </w:numPr>
        <w:jc w:val="center"/>
      </w:pPr>
      <w:r>
        <w:t>*BROKEN AND KEPT</w:t>
      </w:r>
    </w:p>
    <w:p w14:paraId="48A33232" w14:textId="77777777" w:rsidR="00001092" w:rsidRDefault="00001092"/>
    <w:p w14:paraId="74FEB3B8" w14:textId="251476FC" w:rsidR="00001092" w:rsidRDefault="00001092" w:rsidP="00AC38F4">
      <w:pPr>
        <w:pStyle w:val="ListParagraph"/>
        <w:numPr>
          <w:ilvl w:val="0"/>
          <w:numId w:val="1"/>
        </w:numPr>
        <w:jc w:val="both"/>
      </w:pPr>
      <w:r>
        <w:t>Breakable.  A very gracious lady went to the Post Office to mail an old family Bible to her brother in another part of the country. The postal clerk asked her: “Is there anything in your parcel that is breakable?” The lady answered: “Only the 10 commandments”. What an appropriate answer. Interestingly, just as the commandments of God can be broken, they can also be kept. Today’s 1</w:t>
      </w:r>
      <w:r w:rsidRPr="00001092">
        <w:rPr>
          <w:vertAlign w:val="superscript"/>
        </w:rPr>
        <w:t>st</w:t>
      </w:r>
      <w:r>
        <w:t xml:space="preserve"> Reading (Dt 30:10-14) exhorts us to keep the commandments of God. The Gospel reading (Luke 10: 25-37) gives us amazing examples of breaking and keeping the commandments. The robbers, the priest and the Levite broke the commandments. The good Samaritan kept them, and our Lord asks us to replicate what the good Samaritan did. </w:t>
      </w:r>
    </w:p>
    <w:p w14:paraId="6A418BBC" w14:textId="77777777" w:rsidR="00001092" w:rsidRDefault="00001092" w:rsidP="00AC38F4">
      <w:pPr>
        <w:jc w:val="both"/>
      </w:pPr>
    </w:p>
    <w:p w14:paraId="167C5B2F" w14:textId="741DD6DE" w:rsidR="00001092" w:rsidRDefault="00001092" w:rsidP="00AC38F4">
      <w:pPr>
        <w:pStyle w:val="ListParagraph"/>
        <w:numPr>
          <w:ilvl w:val="0"/>
          <w:numId w:val="1"/>
        </w:numPr>
        <w:jc w:val="both"/>
      </w:pPr>
      <w:r>
        <w:t xml:space="preserve">Broken and Kept. Of course, the robbers broke at least one of the 10 commandments: “Thou shall not steal”. They were also willing to kill. But which commandment(s) did the priest and Levite break, according to the parable of the good Samaritan? In my opinion, they broke almost ALL the commandments. Here is why. All the commandments are summed up in the command to love God and </w:t>
      </w:r>
      <w:proofErr w:type="spellStart"/>
      <w:r>
        <w:t>neighbor</w:t>
      </w:r>
      <w:proofErr w:type="spellEnd"/>
      <w:r>
        <w:t xml:space="preserve"> and we heard it again today: “You shall love the Lord, your God, with all your heart, with all your being, with all your strength, and with all your mind, and your </w:t>
      </w:r>
      <w:proofErr w:type="spellStart"/>
      <w:r>
        <w:t>neighbor</w:t>
      </w:r>
      <w:proofErr w:type="spellEnd"/>
      <w:r>
        <w:t xml:space="preserve"> as yourself.” Let’s look at 5 subtle details. (1). The priest and the Levite failed to show love of </w:t>
      </w:r>
      <w:proofErr w:type="spellStart"/>
      <w:r>
        <w:t>neighbor</w:t>
      </w:r>
      <w:proofErr w:type="spellEnd"/>
      <w:r>
        <w:t xml:space="preserve">. They both passed by on the opposite side, consciously avoiding the victim of robbery. (2). Some hold that the priest and Levite were trying to keep themselves ritually clean in order to go and perform their duties in the Temple. This excuse fails. According to our Lord, the priest and the Levite were traveling from Jerusalem to Jericho, meaning they were done with ritual sacrifice in Jerusalem. It was like going out after Mass or after Worship. (3). The Jewish extrapolation of the Law called the Mishnah made an exception for neglected corpses when it comes to being ritually clean. Thus, the priest and the Levite could have used the law to justify either touching a corpse or ignoring it, assuming they thought the man was dead. Indeed, our Lord gave a powerful parable. The priest and the Levite passed by on the opposite side to avoid checking whether the victim was dead or alive. They were avoiding the responsibility to save life. (4) Against the negligence to keep the law by the supposedly “best” of Jews, namely, priest and Levite, an ordinary member of a group regarded by some Jews as morally inferior showed up and became the moral hero. He basically kept the whole law by carrying out almost all the corporal works of mercy: 1) Feed the hungry, 2) Give drink to the thirsty, 3) Clothe the naked, 4) Care for the imprisoned, 5) Shelter the homeless, 6) Care for the sick and 7) Bury the dead. Yes, the good Samaritan, bandaged the victim’s wounds, carried him on his donkey, took him to an inn for food and water, and shelter, paid ahead for the man’s accommodation and care and even promised to pay more on return if more was spent. Wow. Our Lord then asks us to do likewise. That means, replicate what the good Samaritan did. </w:t>
      </w:r>
    </w:p>
    <w:p w14:paraId="36344EB8" w14:textId="77777777" w:rsidR="00BB4406" w:rsidRDefault="00BB4406" w:rsidP="00BB4406">
      <w:pPr>
        <w:pStyle w:val="ListParagraph"/>
        <w:jc w:val="both"/>
      </w:pPr>
    </w:p>
    <w:p w14:paraId="3A5D3704" w14:textId="1E34C682" w:rsidR="00001092" w:rsidRDefault="00001092" w:rsidP="00AC38F4">
      <w:pPr>
        <w:pStyle w:val="ListParagraph"/>
        <w:numPr>
          <w:ilvl w:val="0"/>
          <w:numId w:val="1"/>
        </w:numPr>
        <w:jc w:val="both"/>
      </w:pPr>
      <w:r>
        <w:t xml:space="preserve">Replicas: Sisters and Brothers, the parable of the good Samaritan is powerful and has billions of replicas over the centuries. You and I continue to have opportunities to be good Samaritans every day. Thank you so much for all the times you were a good Samaritan, a good </w:t>
      </w:r>
      <w:proofErr w:type="spellStart"/>
      <w:r>
        <w:t>neighbor</w:t>
      </w:r>
      <w:proofErr w:type="spellEnd"/>
      <w:r>
        <w:t xml:space="preserve"> to those in need. Thank you for allowing God to use you in making the world a better place. This is part of how to keep God’s commandments. I hope and pray, that as we go out of this Church, that as we go from Jerusalem to Jericho, we may continue to be good Samaritans to all we encounter, who genuinely need our help, through Christ our </w:t>
      </w:r>
      <w:r w:rsidR="00535951">
        <w:t>Lord.</w:t>
      </w:r>
    </w:p>
    <w:p w14:paraId="656A58EB" w14:textId="77777777" w:rsidR="00BB4406" w:rsidRDefault="00BB4406" w:rsidP="00BB4406">
      <w:pPr>
        <w:pStyle w:val="ListParagraph"/>
      </w:pPr>
    </w:p>
    <w:p w14:paraId="58CA56A2" w14:textId="50BB0496" w:rsidR="00BB4406" w:rsidRPr="00F44F4B" w:rsidRDefault="0049640B" w:rsidP="0049640B">
      <w:pPr>
        <w:jc w:val="both"/>
        <w:rPr>
          <w:b/>
          <w:bCs/>
          <w:i/>
          <w:iCs/>
        </w:rPr>
      </w:pPr>
      <w:r>
        <w:t>*</w:t>
      </w:r>
      <w:r w:rsidRPr="00F44F4B">
        <w:rPr>
          <w:b/>
          <w:bCs/>
          <w:i/>
          <w:iCs/>
        </w:rPr>
        <w:t xml:space="preserve">We are grateful to Fr Andrew </w:t>
      </w:r>
      <w:proofErr w:type="spellStart"/>
      <w:r w:rsidRPr="00F44F4B">
        <w:rPr>
          <w:b/>
          <w:bCs/>
          <w:i/>
          <w:iCs/>
        </w:rPr>
        <w:t>Ekpenyong</w:t>
      </w:r>
      <w:proofErr w:type="spellEnd"/>
      <w:r w:rsidRPr="00F44F4B">
        <w:rPr>
          <w:b/>
          <w:bCs/>
          <w:i/>
          <w:iCs/>
        </w:rPr>
        <w:t xml:space="preserve"> of St Mary Magdalene Catholic Church, Omaha, USA, for accepting to be our online homilist this year,  2025</w:t>
      </w:r>
    </w:p>
    <w:p w14:paraId="700FD04F" w14:textId="77777777" w:rsidR="00001092" w:rsidRDefault="00001092" w:rsidP="00AC38F4">
      <w:pPr>
        <w:jc w:val="both"/>
      </w:pPr>
    </w:p>
    <w:sectPr w:rsidR="000010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F6A1B"/>
    <w:multiLevelType w:val="hybridMultilevel"/>
    <w:tmpl w:val="BAB8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221623"/>
    <w:multiLevelType w:val="hybridMultilevel"/>
    <w:tmpl w:val="990CEED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334351">
    <w:abstractNumId w:val="1"/>
  </w:num>
  <w:num w:numId="2" w16cid:durableId="135850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92"/>
    <w:rsid w:val="00001092"/>
    <w:rsid w:val="0012205D"/>
    <w:rsid w:val="0016475C"/>
    <w:rsid w:val="001C13DD"/>
    <w:rsid w:val="0049640B"/>
    <w:rsid w:val="00535951"/>
    <w:rsid w:val="008451B7"/>
    <w:rsid w:val="00AC38F4"/>
    <w:rsid w:val="00BB4406"/>
    <w:rsid w:val="00F44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51B39F"/>
  <w15:chartTrackingRefBased/>
  <w15:docId w15:val="{545501E7-488D-5045-BB39-282F4A33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0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0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092"/>
    <w:rPr>
      <w:rFonts w:eastAsiaTheme="majorEastAsia" w:cstheme="majorBidi"/>
      <w:color w:val="272727" w:themeColor="text1" w:themeTint="D8"/>
    </w:rPr>
  </w:style>
  <w:style w:type="paragraph" w:styleId="Title">
    <w:name w:val="Title"/>
    <w:basedOn w:val="Normal"/>
    <w:next w:val="Normal"/>
    <w:link w:val="TitleChar"/>
    <w:uiPriority w:val="10"/>
    <w:qFormat/>
    <w:rsid w:val="00001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092"/>
    <w:pPr>
      <w:spacing w:before="160"/>
      <w:jc w:val="center"/>
    </w:pPr>
    <w:rPr>
      <w:i/>
      <w:iCs/>
      <w:color w:val="404040" w:themeColor="text1" w:themeTint="BF"/>
    </w:rPr>
  </w:style>
  <w:style w:type="character" w:customStyle="1" w:styleId="QuoteChar">
    <w:name w:val="Quote Char"/>
    <w:basedOn w:val="DefaultParagraphFont"/>
    <w:link w:val="Quote"/>
    <w:uiPriority w:val="29"/>
    <w:rsid w:val="00001092"/>
    <w:rPr>
      <w:i/>
      <w:iCs/>
      <w:color w:val="404040" w:themeColor="text1" w:themeTint="BF"/>
    </w:rPr>
  </w:style>
  <w:style w:type="paragraph" w:styleId="ListParagraph">
    <w:name w:val="List Paragraph"/>
    <w:basedOn w:val="Normal"/>
    <w:uiPriority w:val="34"/>
    <w:qFormat/>
    <w:rsid w:val="00001092"/>
    <w:pPr>
      <w:ind w:left="720"/>
      <w:contextualSpacing/>
    </w:pPr>
  </w:style>
  <w:style w:type="character" w:styleId="IntenseEmphasis">
    <w:name w:val="Intense Emphasis"/>
    <w:basedOn w:val="DefaultParagraphFont"/>
    <w:uiPriority w:val="21"/>
    <w:qFormat/>
    <w:rsid w:val="00001092"/>
    <w:rPr>
      <w:i/>
      <w:iCs/>
      <w:color w:val="0F4761" w:themeColor="accent1" w:themeShade="BF"/>
    </w:rPr>
  </w:style>
  <w:style w:type="paragraph" w:styleId="IntenseQuote">
    <w:name w:val="Intense Quote"/>
    <w:basedOn w:val="Normal"/>
    <w:next w:val="Normal"/>
    <w:link w:val="IntenseQuoteChar"/>
    <w:uiPriority w:val="30"/>
    <w:qFormat/>
    <w:rsid w:val="00001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092"/>
    <w:rPr>
      <w:i/>
      <w:iCs/>
      <w:color w:val="0F4761" w:themeColor="accent1" w:themeShade="BF"/>
    </w:rPr>
  </w:style>
  <w:style w:type="character" w:styleId="IntenseReference">
    <w:name w:val="Intense Reference"/>
    <w:basedOn w:val="DefaultParagraphFont"/>
    <w:uiPriority w:val="32"/>
    <w:qFormat/>
    <w:rsid w:val="000010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2</cp:revision>
  <dcterms:created xsi:type="dcterms:W3CDTF">2025-07-12T13:50:00Z</dcterms:created>
  <dcterms:modified xsi:type="dcterms:W3CDTF">2025-07-12T13:50:00Z</dcterms:modified>
</cp:coreProperties>
</file>